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355B0" w:rsidRDefault="00093042" w:rsidP="00CD1DF9">
      <w:pPr>
        <w:jc w:val="both"/>
        <w:rPr>
          <w:b/>
          <w:bCs/>
          <w:color w:val="000000" w:themeColor="text1"/>
          <w:sz w:val="28"/>
          <w:szCs w:val="28"/>
        </w:rPr>
      </w:pPr>
      <w:r w:rsidRPr="000355B0">
        <w:rPr>
          <w:b/>
          <w:bCs/>
          <w:color w:val="000000" w:themeColor="text1"/>
          <w:sz w:val="28"/>
          <w:szCs w:val="28"/>
        </w:rPr>
        <w:t>MODEL D’AUTOBAREMACIÓ DE MÈRITS</w:t>
      </w:r>
    </w:p>
    <w:p w14:paraId="08629D82" w14:textId="77777777" w:rsidR="00093042" w:rsidRPr="000355B0" w:rsidRDefault="00093042" w:rsidP="00CD1DF9">
      <w:pPr>
        <w:jc w:val="both"/>
        <w:rPr>
          <w:b/>
          <w:bCs/>
          <w:color w:val="000000" w:themeColor="text1"/>
        </w:rPr>
      </w:pPr>
    </w:p>
    <w:p w14:paraId="51E3B49F" w14:textId="77777777" w:rsidR="00552667" w:rsidRPr="000355B0" w:rsidRDefault="00552667" w:rsidP="00CD1DF9">
      <w:pPr>
        <w:jc w:val="both"/>
        <w:rPr>
          <w:b/>
          <w:bCs/>
          <w:color w:val="000000" w:themeColor="text1"/>
        </w:rPr>
      </w:pPr>
      <w:r w:rsidRPr="000355B0">
        <w:rPr>
          <w:b/>
          <w:bCs/>
          <w:color w:val="000000" w:themeColor="text1"/>
        </w:rPr>
        <w:t xml:space="preserve">NOM </w:t>
      </w:r>
      <w:r w:rsidRPr="000355B0">
        <w:rPr>
          <w:b/>
          <w:bCs/>
          <w:color w:val="000000" w:themeColor="text1"/>
        </w:rPr>
        <w:tab/>
        <w:t>____________________________________________________________________</w:t>
      </w:r>
    </w:p>
    <w:p w14:paraId="27950CBB" w14:textId="77777777" w:rsidR="00552667" w:rsidRPr="000355B0" w:rsidRDefault="00552667" w:rsidP="00CD1DF9">
      <w:pPr>
        <w:jc w:val="both"/>
        <w:rPr>
          <w:b/>
          <w:bCs/>
          <w:color w:val="000000" w:themeColor="text1"/>
        </w:rPr>
      </w:pPr>
      <w:r w:rsidRPr="000355B0">
        <w:rPr>
          <w:b/>
          <w:bCs/>
          <w:color w:val="000000" w:themeColor="text1"/>
        </w:rPr>
        <w:t>DNI</w:t>
      </w:r>
      <w:r w:rsidRPr="000355B0">
        <w:rPr>
          <w:b/>
          <w:bCs/>
          <w:color w:val="000000" w:themeColor="text1"/>
        </w:rPr>
        <w:tab/>
        <w:t>___________________</w:t>
      </w:r>
    </w:p>
    <w:p w14:paraId="111A2EB5" w14:textId="17471560" w:rsidR="002B64CB" w:rsidRPr="007208BD" w:rsidRDefault="002B64CB" w:rsidP="00CD1DF9">
      <w:pPr>
        <w:jc w:val="both"/>
        <w:rPr>
          <w:b/>
          <w:bCs/>
          <w:color w:val="FF0000"/>
        </w:rPr>
      </w:pPr>
    </w:p>
    <w:p w14:paraId="5497F1AC" w14:textId="77777777" w:rsidR="000920DC" w:rsidRPr="000920DC" w:rsidRDefault="000920DC" w:rsidP="000920DC">
      <w:pPr>
        <w:pStyle w:val="Default"/>
        <w:jc w:val="both"/>
        <w:rPr>
          <w:rFonts w:asciiTheme="majorHAnsi" w:hAnsiTheme="majorHAnsi" w:cstheme="majorHAnsi"/>
          <w:b/>
          <w:color w:val="auto"/>
          <w:sz w:val="22"/>
          <w:szCs w:val="22"/>
          <w:lang w:val="ca-ES"/>
        </w:rPr>
      </w:pPr>
      <w:r w:rsidRPr="000920DC">
        <w:rPr>
          <w:rFonts w:asciiTheme="majorHAnsi" w:hAnsiTheme="majorHAnsi" w:cstheme="majorHAnsi"/>
          <w:b/>
          <w:color w:val="auto"/>
          <w:sz w:val="22"/>
          <w:szCs w:val="22"/>
          <w:lang w:val="ca-ES"/>
        </w:rPr>
        <w:t xml:space="preserve">6.2.1.1 Capacitat i experiència demostrada en serveis prestats al </w:t>
      </w:r>
      <w:r w:rsidRPr="000920DC">
        <w:rPr>
          <w:rFonts w:asciiTheme="majorHAnsi" w:hAnsiTheme="majorHAnsi" w:cstheme="majorHAnsi"/>
          <w:b/>
          <w:color w:val="FF0000"/>
          <w:sz w:val="22"/>
          <w:szCs w:val="22"/>
          <w:lang w:val="ca-ES"/>
        </w:rPr>
        <w:t>sector privat</w:t>
      </w:r>
      <w:r w:rsidRPr="000920DC">
        <w:rPr>
          <w:rFonts w:asciiTheme="majorHAnsi" w:hAnsiTheme="majorHAnsi" w:cstheme="majorHAnsi"/>
          <w:b/>
          <w:color w:val="auto"/>
          <w:sz w:val="22"/>
          <w:szCs w:val="22"/>
          <w:lang w:val="ca-ES"/>
        </w:rPr>
        <w:t xml:space="preserve">, </w:t>
      </w:r>
      <w:bookmarkStart w:id="0" w:name="_Hlk103004959"/>
      <w:r w:rsidRPr="000920DC">
        <w:rPr>
          <w:rFonts w:ascii="Calibri-Bold" w:hAnsi="Calibri-Bold" w:cs="Calibri-Bold"/>
          <w:b/>
          <w:bCs/>
          <w:color w:val="auto"/>
          <w:sz w:val="21"/>
          <w:szCs w:val="21"/>
          <w:lang w:val="ca-ES"/>
        </w:rPr>
        <w:t>desenvolupant tasques o funcions pròpies del lloc de treball</w:t>
      </w:r>
      <w:bookmarkEnd w:id="0"/>
      <w:r w:rsidRPr="000920DC">
        <w:rPr>
          <w:rFonts w:ascii="Calibri-Bold" w:hAnsi="Calibri-Bold" w:cs="Calibri-Bold"/>
          <w:b/>
          <w:bCs/>
          <w:color w:val="auto"/>
          <w:sz w:val="21"/>
          <w:szCs w:val="21"/>
          <w:lang w:val="ca-ES"/>
        </w:rPr>
        <w:t xml:space="preserve"> (organització d’esdeveniments). </w:t>
      </w:r>
    </w:p>
    <w:p w14:paraId="641F424D" w14:textId="77777777" w:rsidR="000920DC" w:rsidRPr="000920DC" w:rsidRDefault="000920DC" w:rsidP="000920DC">
      <w:pPr>
        <w:pStyle w:val="Default"/>
        <w:ind w:left="851"/>
        <w:jc w:val="both"/>
        <w:rPr>
          <w:rFonts w:asciiTheme="majorHAnsi" w:hAnsiTheme="majorHAnsi" w:cstheme="majorHAnsi"/>
          <w:bCs/>
          <w:color w:val="auto"/>
          <w:sz w:val="22"/>
          <w:szCs w:val="22"/>
          <w:lang w:val="ca-ES"/>
        </w:rPr>
      </w:pPr>
    </w:p>
    <w:p w14:paraId="1E3F769E" w14:textId="77777777" w:rsidR="000920DC" w:rsidRPr="000920DC" w:rsidRDefault="000920DC" w:rsidP="000920DC">
      <w:pPr>
        <w:pStyle w:val="Default"/>
        <w:jc w:val="both"/>
        <w:rPr>
          <w:rFonts w:asciiTheme="majorHAnsi" w:hAnsiTheme="majorHAnsi" w:cstheme="majorHAnsi"/>
          <w:bCs/>
          <w:color w:val="auto"/>
          <w:sz w:val="22"/>
          <w:szCs w:val="22"/>
          <w:lang w:val="ca-ES"/>
        </w:rPr>
      </w:pPr>
      <w:r w:rsidRPr="000920DC">
        <w:rPr>
          <w:rFonts w:asciiTheme="majorHAnsi" w:hAnsiTheme="majorHAnsi" w:cstheme="majorHAnsi"/>
          <w:bCs/>
          <w:color w:val="auto"/>
          <w:sz w:val="22"/>
          <w:szCs w:val="22"/>
          <w:lang w:val="ca-ES"/>
        </w:rPr>
        <w:t xml:space="preserve">Puntuació a raó de 0.10 punts per mes treballat, fins a un màxim de 25 punts. </w:t>
      </w:r>
    </w:p>
    <w:p w14:paraId="61BEE568" w14:textId="77777777" w:rsidR="008B03B3" w:rsidRPr="000920DC" w:rsidRDefault="008B03B3" w:rsidP="00CD1DF9">
      <w:pPr>
        <w:pStyle w:val="Prrafodelista"/>
        <w:jc w:val="both"/>
        <w:rPr>
          <w:b/>
          <w:bCs/>
          <w:color w:val="FF0000"/>
          <w:lang w:val="es-ES"/>
        </w:rPr>
      </w:pPr>
    </w:p>
    <w:tbl>
      <w:tblPr>
        <w:tblStyle w:val="Tablaconcuadrcula"/>
        <w:tblW w:w="8222" w:type="dxa"/>
        <w:tblInd w:w="137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7208BD" w:rsidRPr="007208BD" w14:paraId="3C789872" w14:textId="77777777" w:rsidTr="003D1BA7">
        <w:tc>
          <w:tcPr>
            <w:tcW w:w="717" w:type="dxa"/>
          </w:tcPr>
          <w:p w14:paraId="7CA350FF" w14:textId="77777777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Núm. Doc</w:t>
            </w:r>
          </w:p>
        </w:tc>
        <w:tc>
          <w:tcPr>
            <w:tcW w:w="3394" w:type="dxa"/>
          </w:tcPr>
          <w:p w14:paraId="20674FFC" w14:textId="46F7407F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Entitat</w:t>
            </w:r>
          </w:p>
        </w:tc>
        <w:tc>
          <w:tcPr>
            <w:tcW w:w="1134" w:type="dxa"/>
          </w:tcPr>
          <w:p w14:paraId="36742813" w14:textId="3B851748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Data inici</w:t>
            </w:r>
          </w:p>
        </w:tc>
        <w:tc>
          <w:tcPr>
            <w:tcW w:w="850" w:type="dxa"/>
          </w:tcPr>
          <w:p w14:paraId="21323D37" w14:textId="3D639923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Mesos</w:t>
            </w:r>
          </w:p>
        </w:tc>
        <w:tc>
          <w:tcPr>
            <w:tcW w:w="654" w:type="dxa"/>
            <w:shd w:val="clear" w:color="auto" w:fill="D0CECE" w:themeFill="background2" w:themeFillShade="E6"/>
          </w:tcPr>
          <w:p w14:paraId="1F63386E" w14:textId="504476A1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 xml:space="preserve">Valoració Tribunal </w:t>
            </w:r>
          </w:p>
        </w:tc>
      </w:tr>
      <w:tr w:rsidR="007208BD" w:rsidRPr="007208BD" w14:paraId="423F64FD" w14:textId="77777777" w:rsidTr="003D1BA7">
        <w:tc>
          <w:tcPr>
            <w:tcW w:w="717" w:type="dxa"/>
          </w:tcPr>
          <w:p w14:paraId="797D2800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517478FE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7C527ED0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03D7E9E7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0D34EB9C" w14:textId="0F66217C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C499386" w14:textId="77777777" w:rsidTr="003D1BA7">
        <w:tc>
          <w:tcPr>
            <w:tcW w:w="717" w:type="dxa"/>
          </w:tcPr>
          <w:p w14:paraId="151202EC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6F06D65F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745AF504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60769A0E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4100F1D0" w14:textId="3716F33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4FB0469F" w14:textId="77777777" w:rsidTr="003D1BA7">
        <w:tc>
          <w:tcPr>
            <w:tcW w:w="717" w:type="dxa"/>
          </w:tcPr>
          <w:p w14:paraId="0DAD6927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50A7BF1B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4E5B42A7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1E18E453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3BFC0DF5" w14:textId="10164DB6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00C577B4" w14:textId="77777777" w:rsidTr="003D1BA7">
        <w:tc>
          <w:tcPr>
            <w:tcW w:w="717" w:type="dxa"/>
          </w:tcPr>
          <w:p w14:paraId="38921AB4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5817362B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0D85F41A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66F2532C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796DB4FE" w14:textId="713A1710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60A9FBCD" w14:textId="77777777" w:rsidTr="003D1BA7">
        <w:tc>
          <w:tcPr>
            <w:tcW w:w="717" w:type="dxa"/>
          </w:tcPr>
          <w:p w14:paraId="328DD895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06BA9BB5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3FF429FC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14FB85B9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1045CBD9" w14:textId="29EAD904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26300BA4" w14:textId="77777777" w:rsidTr="003D1BA7">
        <w:tc>
          <w:tcPr>
            <w:tcW w:w="717" w:type="dxa"/>
          </w:tcPr>
          <w:p w14:paraId="0596A1C5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7EC8BEE1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764FC668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6D7B699B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76C2B1E8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0A25B6CA" w14:textId="77777777" w:rsidTr="003D1BA7">
        <w:tc>
          <w:tcPr>
            <w:tcW w:w="717" w:type="dxa"/>
          </w:tcPr>
          <w:p w14:paraId="77E40C19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02B116F1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5EC9D8C4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008DC069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5DE08A47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273D080B" w14:textId="77777777" w:rsidTr="003D1BA7">
        <w:tc>
          <w:tcPr>
            <w:tcW w:w="717" w:type="dxa"/>
          </w:tcPr>
          <w:p w14:paraId="0BC58266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33284764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2B4793FB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7404D70D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7BF5FECD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</w:tbl>
    <w:p w14:paraId="7FAEC53A" w14:textId="7215C472" w:rsidR="002B64CB" w:rsidRPr="007208BD" w:rsidRDefault="002B64CB" w:rsidP="00CD1DF9">
      <w:pPr>
        <w:jc w:val="both"/>
        <w:rPr>
          <w:b/>
          <w:bCs/>
          <w:color w:val="FF0000"/>
        </w:rPr>
      </w:pPr>
    </w:p>
    <w:p w14:paraId="29473EE3" w14:textId="77777777" w:rsidR="000920DC" w:rsidRDefault="000920DC" w:rsidP="000920DC">
      <w:pPr>
        <w:pStyle w:val="Prrafodelista"/>
        <w:ind w:left="142"/>
        <w:jc w:val="both"/>
        <w:rPr>
          <w:rFonts w:ascii="Calibri" w:eastAsia="Calibri" w:hAnsi="Calibri" w:cs="Calibri"/>
          <w:b/>
          <w:bCs/>
        </w:rPr>
      </w:pPr>
      <w:r w:rsidRPr="000920DC">
        <w:rPr>
          <w:rFonts w:ascii="Calibri" w:eastAsia="Calibri" w:hAnsi="Calibri" w:cs="Calibri"/>
          <w:b/>
          <w:bCs/>
        </w:rPr>
        <w:t xml:space="preserve">6.2.1.2 Capacitat i experiència demostrada en serveis prestats al </w:t>
      </w:r>
      <w:r w:rsidRPr="000920DC">
        <w:rPr>
          <w:rFonts w:ascii="Calibri" w:eastAsia="Calibri" w:hAnsi="Calibri" w:cs="Calibri"/>
          <w:b/>
          <w:bCs/>
          <w:color w:val="FF0000"/>
        </w:rPr>
        <w:t xml:space="preserve">sector públic o empreses públiques </w:t>
      </w:r>
      <w:r w:rsidRPr="000920DC">
        <w:rPr>
          <w:rFonts w:ascii="Calibri" w:eastAsia="Calibri" w:hAnsi="Calibri" w:cs="Calibri"/>
          <w:b/>
          <w:bCs/>
        </w:rPr>
        <w:t xml:space="preserve">desenvolupant tasques o funcions pròpies del lloc de treball (organització d’esdeveniments).  </w:t>
      </w:r>
    </w:p>
    <w:p w14:paraId="3189EFE0" w14:textId="77777777" w:rsidR="000920DC" w:rsidRDefault="000920DC" w:rsidP="000920DC">
      <w:pPr>
        <w:pStyle w:val="Prrafodelista"/>
        <w:ind w:left="142"/>
        <w:jc w:val="both"/>
        <w:rPr>
          <w:rFonts w:ascii="Calibri" w:eastAsia="Calibri" w:hAnsi="Calibri" w:cs="Calibri"/>
          <w:b/>
          <w:bCs/>
        </w:rPr>
      </w:pPr>
    </w:p>
    <w:p w14:paraId="59878B3C" w14:textId="13C429FD" w:rsidR="005F6289" w:rsidRPr="000920DC" w:rsidRDefault="000920DC" w:rsidP="000920DC">
      <w:pPr>
        <w:pStyle w:val="Prrafodelista"/>
        <w:ind w:left="142"/>
        <w:jc w:val="both"/>
        <w:rPr>
          <w:rFonts w:asciiTheme="majorHAnsi" w:hAnsiTheme="majorHAnsi" w:cstheme="majorHAnsi"/>
          <w:bCs/>
        </w:rPr>
      </w:pPr>
      <w:r w:rsidRPr="000920DC">
        <w:rPr>
          <w:rFonts w:asciiTheme="majorHAnsi" w:hAnsiTheme="majorHAnsi" w:cstheme="majorHAnsi"/>
          <w:bCs/>
        </w:rPr>
        <w:t>Puntuació a raó de 0.20 punts per mes treballat, fins a un màxim de 25 punts.</w:t>
      </w:r>
    </w:p>
    <w:p w14:paraId="678B7891" w14:textId="77777777" w:rsidR="000920DC" w:rsidRPr="000920DC" w:rsidRDefault="000920DC" w:rsidP="000920DC">
      <w:pPr>
        <w:pStyle w:val="Prrafodelista"/>
        <w:ind w:left="142"/>
        <w:jc w:val="both"/>
        <w:rPr>
          <w:rFonts w:ascii="Calibri" w:eastAsia="Calibri" w:hAnsi="Calibri" w:cs="Calibri"/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7208BD" w:rsidRPr="007208BD" w14:paraId="37462EB5" w14:textId="77777777" w:rsidTr="003D1BA7">
        <w:tc>
          <w:tcPr>
            <w:tcW w:w="717" w:type="dxa"/>
          </w:tcPr>
          <w:p w14:paraId="26A68567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Núm. Doc</w:t>
            </w:r>
          </w:p>
        </w:tc>
        <w:tc>
          <w:tcPr>
            <w:tcW w:w="2947" w:type="dxa"/>
          </w:tcPr>
          <w:p w14:paraId="5D58765D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Entitat</w:t>
            </w:r>
          </w:p>
        </w:tc>
        <w:tc>
          <w:tcPr>
            <w:tcW w:w="1049" w:type="dxa"/>
          </w:tcPr>
          <w:p w14:paraId="25C1C599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Data inici</w:t>
            </w:r>
          </w:p>
        </w:tc>
        <w:tc>
          <w:tcPr>
            <w:tcW w:w="815" w:type="dxa"/>
          </w:tcPr>
          <w:p w14:paraId="15C64312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 xml:space="preserve">Valoració Tribunal </w:t>
            </w:r>
          </w:p>
        </w:tc>
      </w:tr>
      <w:tr w:rsidR="007208BD" w:rsidRPr="007208BD" w14:paraId="54000F51" w14:textId="77777777" w:rsidTr="003D1BA7">
        <w:tc>
          <w:tcPr>
            <w:tcW w:w="717" w:type="dxa"/>
          </w:tcPr>
          <w:p w14:paraId="1A7AA4C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6E113E83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269812F7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331C4C72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401D3D03" w14:textId="77777777" w:rsidTr="003D1BA7">
        <w:tc>
          <w:tcPr>
            <w:tcW w:w="717" w:type="dxa"/>
          </w:tcPr>
          <w:p w14:paraId="2158730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59420D97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56103438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46B0246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1AF9A141" w14:textId="77777777" w:rsidTr="003D1BA7">
        <w:tc>
          <w:tcPr>
            <w:tcW w:w="717" w:type="dxa"/>
          </w:tcPr>
          <w:p w14:paraId="3CBA5F9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54F263AC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71E69752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36481CD3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AD0541B" w14:textId="77777777" w:rsidTr="003D1BA7">
        <w:tc>
          <w:tcPr>
            <w:tcW w:w="717" w:type="dxa"/>
          </w:tcPr>
          <w:p w14:paraId="75ABEE1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5FD9BA07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3EC27815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458599C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1DD75E55" w14:textId="77777777" w:rsidTr="003D1BA7">
        <w:tc>
          <w:tcPr>
            <w:tcW w:w="717" w:type="dxa"/>
          </w:tcPr>
          <w:p w14:paraId="0537695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39D1577F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2F1666A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096CBB09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6CB7308" w14:textId="77777777" w:rsidTr="003D1BA7">
        <w:tc>
          <w:tcPr>
            <w:tcW w:w="717" w:type="dxa"/>
          </w:tcPr>
          <w:p w14:paraId="6A4AAEA1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4E1A48D4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6168CDE5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0CAFC514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A18F3D7" w14:textId="77777777" w:rsidTr="003D1BA7">
        <w:tc>
          <w:tcPr>
            <w:tcW w:w="717" w:type="dxa"/>
          </w:tcPr>
          <w:p w14:paraId="5608D205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2B6DFB09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35444D5B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185861AB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398AAA37" w14:textId="77777777" w:rsidTr="003D1BA7">
        <w:tc>
          <w:tcPr>
            <w:tcW w:w="717" w:type="dxa"/>
          </w:tcPr>
          <w:p w14:paraId="0A4F7233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24DCC201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440B7209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06229CA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9C3063" w:rsidRPr="007208BD" w14:paraId="08DE22E4" w14:textId="77777777" w:rsidTr="003D1BA7">
        <w:tc>
          <w:tcPr>
            <w:tcW w:w="717" w:type="dxa"/>
          </w:tcPr>
          <w:p w14:paraId="4D694684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5AC31F3A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0A91D5C8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17C307BD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300CAC56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713C2E70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2CCE7EAB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9C3063" w:rsidRPr="007208BD" w14:paraId="635D6760" w14:textId="77777777" w:rsidTr="003D1BA7">
        <w:tc>
          <w:tcPr>
            <w:tcW w:w="717" w:type="dxa"/>
          </w:tcPr>
          <w:p w14:paraId="21852473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0BD4213A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640B728E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26368C2D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15AC64FB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11AAA15E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9FD3EC1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</w:tbl>
    <w:p w14:paraId="52DFB76F" w14:textId="77777777" w:rsidR="009C3063" w:rsidRPr="009C3063" w:rsidRDefault="009C3063" w:rsidP="009C3063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C7491A7" w14:textId="77777777" w:rsidR="000920DC" w:rsidRPr="000920DC" w:rsidRDefault="000920DC" w:rsidP="000920DC">
      <w:pPr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>El resultat d’aquesta base 6.2.1 s’obtindrà sumant les puntuacions obtingudes als punts 6.2.1.1 i 6.2.1.2 amb un màxim de 25 punts.</w:t>
      </w:r>
    </w:p>
    <w:p w14:paraId="4F04AB07" w14:textId="77777777" w:rsidR="000920DC" w:rsidRPr="000920DC" w:rsidRDefault="000920DC" w:rsidP="000920DC">
      <w:pPr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lastRenderedPageBreak/>
        <w:t xml:space="preserve">Les fraccions de menys de 15 dies treballats no es tindran en consideració a efectes de valoració  i els iguals o superiors a 15 dies es consideraran a efectes de valoració com un mes sencer.  </w:t>
      </w:r>
    </w:p>
    <w:p w14:paraId="13407ABD" w14:textId="77777777" w:rsidR="000920DC" w:rsidRPr="000920DC" w:rsidRDefault="000920DC" w:rsidP="000920DC">
      <w:pPr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>No es valoraran com a &lt;capacitat i experiència&gt; els treballs realitzats en virtut de nomenaments o contractes amb caràcter formatiu o de pràctiques.</w:t>
      </w:r>
    </w:p>
    <w:p w14:paraId="02977B04" w14:textId="77777777" w:rsidR="000920DC" w:rsidRDefault="000920DC" w:rsidP="000920DC">
      <w:pPr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>Els contractes i/o nomenaments a temps parcial es meritaran de conformitat amb l’informe de vida laboral, per dies cotitzats.</w:t>
      </w:r>
    </w:p>
    <w:p w14:paraId="0B7351FE" w14:textId="77777777" w:rsidR="000920DC" w:rsidRDefault="000920DC" w:rsidP="000920DC">
      <w:pPr>
        <w:jc w:val="both"/>
        <w:rPr>
          <w:rFonts w:ascii="Calibri" w:eastAsia="Calibri" w:hAnsi="Calibri" w:cs="Calibri"/>
          <w:color w:val="000000" w:themeColor="text1"/>
        </w:rPr>
      </w:pPr>
    </w:p>
    <w:p w14:paraId="1F892B6A" w14:textId="47991E82" w:rsidR="009C3063" w:rsidRPr="009C3063" w:rsidRDefault="009C3063" w:rsidP="000920DC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9C3063">
        <w:rPr>
          <w:rFonts w:ascii="Calibri" w:eastAsia="Calibri" w:hAnsi="Calibri" w:cs="Calibri"/>
          <w:b/>
          <w:bCs/>
          <w:color w:val="000000" w:themeColor="text1"/>
        </w:rPr>
        <w:t xml:space="preserve">6.2.2 Cursos d’especialització, cursets i seminaris (fins a </w:t>
      </w:r>
      <w:r w:rsidR="000920DC">
        <w:rPr>
          <w:rFonts w:ascii="Calibri" w:eastAsia="Calibri" w:hAnsi="Calibri" w:cs="Calibri"/>
          <w:b/>
          <w:bCs/>
          <w:color w:val="000000" w:themeColor="text1"/>
        </w:rPr>
        <w:t>6</w:t>
      </w:r>
      <w:r w:rsidRPr="009C3063">
        <w:rPr>
          <w:rFonts w:ascii="Calibri" w:eastAsia="Calibri" w:hAnsi="Calibri" w:cs="Calibri"/>
          <w:b/>
          <w:bCs/>
          <w:color w:val="000000" w:themeColor="text1"/>
        </w:rPr>
        <w:t xml:space="preserve"> punts)</w:t>
      </w:r>
    </w:p>
    <w:p w14:paraId="0108B8A6" w14:textId="77777777" w:rsidR="000920DC" w:rsidRPr="000920DC" w:rsidRDefault="000920DC" w:rsidP="000920DC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>El tribunal els valorarà en funció de la durada i de la relació amb el lloc de treball convocat.</w:t>
      </w:r>
    </w:p>
    <w:p w14:paraId="46A06F01" w14:textId="77777777" w:rsidR="000920DC" w:rsidRPr="000920DC" w:rsidRDefault="000920DC" w:rsidP="000920DC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 xml:space="preserve">Es valoren els cursos d’especialització i perfeccionament, jornades, cursets i seminaris de formació, especialització o perfeccionament que tinguin relació directa amb el lloc de treball. També es valoraran els relacionats amb idiomes. </w:t>
      </w:r>
    </w:p>
    <w:p w14:paraId="13CF43C5" w14:textId="77777777" w:rsidR="000920DC" w:rsidRPr="000920DC" w:rsidRDefault="000920DC" w:rsidP="000920DC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 xml:space="preserve">Els/les aspirants han d’aportar documentació que acrediti els següents extrems: nombre d’hores, assistència i, en el seu cas, aprofitament. </w:t>
      </w:r>
    </w:p>
    <w:p w14:paraId="1167A9AC" w14:textId="77777777" w:rsidR="000920DC" w:rsidRPr="000920DC" w:rsidRDefault="000920DC" w:rsidP="000920DC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 xml:space="preserve">Cada curs/jornada/curset/seminari es valorarà de la següent manera: </w:t>
      </w:r>
    </w:p>
    <w:p w14:paraId="50E4DB70" w14:textId="77777777" w:rsidR="000920DC" w:rsidRPr="000920DC" w:rsidRDefault="000920DC" w:rsidP="000920DC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>-</w:t>
      </w:r>
      <w:r w:rsidRPr="000920DC">
        <w:rPr>
          <w:rFonts w:ascii="Calibri" w:eastAsia="Calibri" w:hAnsi="Calibri" w:cs="Calibri"/>
          <w:color w:val="000000" w:themeColor="text1"/>
        </w:rPr>
        <w:tab/>
        <w:t xml:space="preserve">De 10 a 50 hores ....................................................................... </w:t>
      </w:r>
      <w:r w:rsidRPr="000920DC">
        <w:rPr>
          <w:rFonts w:ascii="Calibri" w:eastAsia="Calibri" w:hAnsi="Calibri" w:cs="Calibri"/>
          <w:color w:val="000000" w:themeColor="text1"/>
        </w:rPr>
        <w:tab/>
        <w:t xml:space="preserve">0.25 punts </w:t>
      </w:r>
    </w:p>
    <w:p w14:paraId="76C33B1D" w14:textId="77777777" w:rsidR="000920DC" w:rsidRPr="000920DC" w:rsidRDefault="000920DC" w:rsidP="000920DC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>-</w:t>
      </w:r>
      <w:r w:rsidRPr="000920DC">
        <w:rPr>
          <w:rFonts w:ascii="Calibri" w:eastAsia="Calibri" w:hAnsi="Calibri" w:cs="Calibri"/>
          <w:color w:val="000000" w:themeColor="text1"/>
        </w:rPr>
        <w:tab/>
        <w:t xml:space="preserve">De 51 a 100 hores ......................................................................  </w:t>
      </w:r>
      <w:r w:rsidRPr="000920DC">
        <w:rPr>
          <w:rFonts w:ascii="Calibri" w:eastAsia="Calibri" w:hAnsi="Calibri" w:cs="Calibri"/>
          <w:color w:val="000000" w:themeColor="text1"/>
        </w:rPr>
        <w:tab/>
        <w:t>0,50 punts</w:t>
      </w:r>
    </w:p>
    <w:p w14:paraId="3ABFC929" w14:textId="77777777" w:rsidR="000920DC" w:rsidRPr="000920DC" w:rsidRDefault="000920DC" w:rsidP="000920DC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>-</w:t>
      </w:r>
      <w:r w:rsidRPr="000920DC">
        <w:rPr>
          <w:rFonts w:ascii="Calibri" w:eastAsia="Calibri" w:hAnsi="Calibri" w:cs="Calibri"/>
          <w:color w:val="000000" w:themeColor="text1"/>
        </w:rPr>
        <w:tab/>
        <w:t xml:space="preserve">De 101 hores o més .................................................................... </w:t>
      </w:r>
      <w:r w:rsidRPr="000920DC">
        <w:rPr>
          <w:rFonts w:ascii="Calibri" w:eastAsia="Calibri" w:hAnsi="Calibri" w:cs="Calibri"/>
          <w:color w:val="000000" w:themeColor="text1"/>
        </w:rPr>
        <w:tab/>
        <w:t>1 punt</w:t>
      </w:r>
    </w:p>
    <w:p w14:paraId="6A950D06" w14:textId="77777777" w:rsidR="000920DC" w:rsidRPr="000920DC" w:rsidRDefault="000920DC" w:rsidP="000920DC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32184EE" w14:textId="77777777" w:rsidR="000920DC" w:rsidRPr="000920DC" w:rsidRDefault="000920DC" w:rsidP="000920DC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920DC">
        <w:rPr>
          <w:rFonts w:ascii="Calibri" w:eastAsia="Calibri" w:hAnsi="Calibri" w:cs="Calibri"/>
          <w:color w:val="000000" w:themeColor="text1"/>
        </w:rPr>
        <w:t xml:space="preserve">Només computaran els cursos que tinguin una durada mínima de 10 hores i una antiguitat inferior als 10 anys a comptar a partir de la publicació d’aquestes bases  al BOPT i al web de la societat https://www.redessa.cat/actualitat-borsa-de-treball/ llevat dels postgraus i els mestratges. </w:t>
      </w:r>
    </w:p>
    <w:p w14:paraId="2F3E7154" w14:textId="67F591EC" w:rsidR="00B52CCF" w:rsidRPr="007208BD" w:rsidRDefault="000920DC" w:rsidP="000920DC">
      <w:pPr>
        <w:spacing w:after="120" w:line="240" w:lineRule="auto"/>
        <w:jc w:val="both"/>
        <w:rPr>
          <w:rFonts w:cstheme="minorHAnsi"/>
          <w:color w:val="FF0000"/>
        </w:rPr>
      </w:pPr>
      <w:r w:rsidRPr="000920DC">
        <w:rPr>
          <w:rFonts w:ascii="Calibri" w:eastAsia="Calibri" w:hAnsi="Calibri" w:cs="Calibri"/>
          <w:color w:val="000000" w:themeColor="text1"/>
        </w:rPr>
        <w:t>Els mestratges i postgraus universitaris seran objecte de valoració en funció de les hores del mateix, sempre que tinguin adequació i acreditin formació en l’àmbit del lloc de treball objecte de la convocatòria. En el document acreditatiu de la realització dels mateixos haurà de constar els crèdits i/o hores.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7208BD" w:rsidRPr="007208BD" w14:paraId="2E5F89FB" w14:textId="77777777" w:rsidTr="00B52CCF">
        <w:tc>
          <w:tcPr>
            <w:tcW w:w="717" w:type="dxa"/>
          </w:tcPr>
          <w:p w14:paraId="4BB53019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Núm. Doc</w:t>
            </w:r>
          </w:p>
        </w:tc>
        <w:tc>
          <w:tcPr>
            <w:tcW w:w="3531" w:type="dxa"/>
          </w:tcPr>
          <w:p w14:paraId="010319B6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Nom de l’acció formativa</w:t>
            </w:r>
          </w:p>
        </w:tc>
        <w:tc>
          <w:tcPr>
            <w:tcW w:w="1417" w:type="dxa"/>
          </w:tcPr>
          <w:p w14:paraId="6EFDFA6F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Data finalització</w:t>
            </w:r>
          </w:p>
        </w:tc>
        <w:tc>
          <w:tcPr>
            <w:tcW w:w="993" w:type="dxa"/>
          </w:tcPr>
          <w:p w14:paraId="207D71AF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7F013F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 xml:space="preserve">Valoració Tribunal </w:t>
            </w:r>
          </w:p>
        </w:tc>
      </w:tr>
      <w:tr w:rsidR="007208BD" w:rsidRPr="007208BD" w14:paraId="67E58C2A" w14:textId="77777777" w:rsidTr="00B52CCF">
        <w:tc>
          <w:tcPr>
            <w:tcW w:w="717" w:type="dxa"/>
          </w:tcPr>
          <w:p w14:paraId="223D2F96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531" w:type="dxa"/>
          </w:tcPr>
          <w:p w14:paraId="20575952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520A71BC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5BA160E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EED1257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7208BD" w:rsidRPr="007208BD" w14:paraId="56035AB0" w14:textId="77777777" w:rsidTr="00B52CCF">
        <w:tc>
          <w:tcPr>
            <w:tcW w:w="717" w:type="dxa"/>
          </w:tcPr>
          <w:p w14:paraId="6C3F0B23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499B1C6D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5E9E4BD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79D0C442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905FE8D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0E96EB6B" w14:textId="77777777" w:rsidTr="00B52CCF">
        <w:tc>
          <w:tcPr>
            <w:tcW w:w="717" w:type="dxa"/>
          </w:tcPr>
          <w:p w14:paraId="59BAE841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726CE90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57352642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2D09951C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3AA128F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63392D93" w14:textId="77777777" w:rsidTr="00B52CCF">
        <w:tc>
          <w:tcPr>
            <w:tcW w:w="717" w:type="dxa"/>
          </w:tcPr>
          <w:p w14:paraId="4ED217D3" w14:textId="25BB994E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6CE8DD14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3C7649E4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20FD92F6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AFBA6C2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7818EFE5" w14:textId="77777777" w:rsidTr="00B52CCF">
        <w:tc>
          <w:tcPr>
            <w:tcW w:w="717" w:type="dxa"/>
          </w:tcPr>
          <w:p w14:paraId="23965D16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5A7DD20F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27F064B7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4C547D19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4FFFE5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8FEEBC8" w14:textId="77777777" w:rsidTr="00B52CCF">
        <w:tc>
          <w:tcPr>
            <w:tcW w:w="717" w:type="dxa"/>
          </w:tcPr>
          <w:p w14:paraId="6FB8201F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05B52FE3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12FADD3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3D05B1AB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E7DBE6C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1EAC685B" w14:textId="77777777" w:rsidTr="00B52CCF">
        <w:tc>
          <w:tcPr>
            <w:tcW w:w="717" w:type="dxa"/>
          </w:tcPr>
          <w:p w14:paraId="46A83A7D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3ED8974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1630CF79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69940369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C4A9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4B551B97" w14:textId="77777777" w:rsidTr="00B52CCF">
        <w:tc>
          <w:tcPr>
            <w:tcW w:w="717" w:type="dxa"/>
          </w:tcPr>
          <w:p w14:paraId="572C2055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52E13C56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25D498D1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67F76124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568C67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23443782" w14:textId="77777777" w:rsidTr="00B52CCF">
        <w:tc>
          <w:tcPr>
            <w:tcW w:w="717" w:type="dxa"/>
          </w:tcPr>
          <w:p w14:paraId="1B105756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5CF32BCC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77E41BBB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0508C0FC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E03453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F1B39AA" w14:textId="77777777" w:rsidTr="00B52CCF">
        <w:tc>
          <w:tcPr>
            <w:tcW w:w="717" w:type="dxa"/>
          </w:tcPr>
          <w:p w14:paraId="0B124A86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57C1B76B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3DA65B50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3209E4EE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A04245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81D0138" w14:textId="77777777" w:rsidTr="00B52CCF">
        <w:tc>
          <w:tcPr>
            <w:tcW w:w="717" w:type="dxa"/>
          </w:tcPr>
          <w:p w14:paraId="32801E7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781E017D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322C0A14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5E8B69DF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5696A3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</w:tbl>
    <w:p w14:paraId="03C97FDD" w14:textId="643AF030" w:rsidR="00093042" w:rsidRPr="007208BD" w:rsidRDefault="00093042" w:rsidP="002B62E0">
      <w:pPr>
        <w:jc w:val="both"/>
        <w:rPr>
          <w:color w:val="FF0000"/>
        </w:rPr>
      </w:pPr>
    </w:p>
    <w:p w14:paraId="10CBF88B" w14:textId="096E88F7" w:rsidR="000E754D" w:rsidRPr="000E754D" w:rsidRDefault="00370503" w:rsidP="000E754D">
      <w:pPr>
        <w:spacing w:after="120" w:line="240" w:lineRule="auto"/>
        <w:jc w:val="both"/>
        <w:rPr>
          <w:rFonts w:ascii="Calibri" w:eastAsia="Calibri" w:hAnsi="Calibri" w:cs="Calibri"/>
          <w:b/>
          <w:bCs/>
        </w:rPr>
      </w:pPr>
      <w:r w:rsidRPr="00370503">
        <w:rPr>
          <w:rFonts w:ascii="Calibri" w:eastAsia="Calibri" w:hAnsi="Calibri" w:cs="Calibri"/>
          <w:b/>
          <w:bCs/>
        </w:rPr>
        <w:lastRenderedPageBreak/>
        <w:t>6.2.3</w:t>
      </w:r>
      <w:r w:rsidRPr="00370503">
        <w:rPr>
          <w:rFonts w:ascii="Calibri" w:eastAsia="Calibri" w:hAnsi="Calibri" w:cs="Calibri"/>
          <w:b/>
          <w:bCs/>
        </w:rPr>
        <w:tab/>
        <w:t>Per titulacions superiors a l'exigida (màxim 1</w:t>
      </w:r>
      <w:r w:rsidR="000920DC">
        <w:rPr>
          <w:rFonts w:ascii="Calibri" w:eastAsia="Calibri" w:hAnsi="Calibri" w:cs="Calibri"/>
          <w:b/>
          <w:bCs/>
        </w:rPr>
        <w:t xml:space="preserve"> </w:t>
      </w:r>
      <w:r w:rsidRPr="00370503">
        <w:rPr>
          <w:rFonts w:ascii="Calibri" w:eastAsia="Calibri" w:hAnsi="Calibri" w:cs="Calibri"/>
          <w:b/>
          <w:bCs/>
        </w:rPr>
        <w:t>punt)</w:t>
      </w:r>
    </w:p>
    <w:p w14:paraId="7C0AB998" w14:textId="77777777" w:rsidR="000E754D" w:rsidRPr="000E754D" w:rsidRDefault="000E754D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EB89294" w14:textId="77777777" w:rsidR="000920DC" w:rsidRDefault="000920DC" w:rsidP="000920DC">
      <w:pPr>
        <w:pStyle w:val="Prrafodelista"/>
        <w:numPr>
          <w:ilvl w:val="0"/>
          <w:numId w:val="7"/>
        </w:numPr>
        <w:spacing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F673F4">
        <w:rPr>
          <w:rFonts w:asciiTheme="majorHAnsi" w:eastAsia="Calibri" w:hAnsiTheme="majorHAnsi" w:cstheme="majorHAnsi"/>
        </w:rPr>
        <w:t xml:space="preserve">Titulació universitària en la </w:t>
      </w:r>
      <w:r w:rsidRPr="00F673F4">
        <w:rPr>
          <w:rFonts w:asciiTheme="majorHAnsi" w:hAnsiTheme="majorHAnsi" w:cstheme="majorHAnsi"/>
        </w:rPr>
        <w:t>branca de comerç i màrqueting, comunicació, publicitat, relacions públiques i turisme</w:t>
      </w:r>
      <w:r w:rsidRPr="00F673F4">
        <w:rPr>
          <w:rFonts w:asciiTheme="majorHAnsi" w:eastAsia="Calibri" w:hAnsiTheme="majorHAnsi" w:cstheme="majorHAnsi"/>
        </w:rPr>
        <w:t>: 1 punt.</w:t>
      </w:r>
    </w:p>
    <w:p w14:paraId="69DC10A1" w14:textId="77777777" w:rsidR="000920DC" w:rsidRPr="00EA7A5A" w:rsidRDefault="000920DC" w:rsidP="000920DC">
      <w:pPr>
        <w:pStyle w:val="Prrafodelista"/>
        <w:numPr>
          <w:ilvl w:val="0"/>
          <w:numId w:val="7"/>
        </w:numPr>
        <w:spacing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EA7A5A">
        <w:rPr>
          <w:rFonts w:asciiTheme="majorHAnsi" w:eastAsia="Calibri" w:hAnsiTheme="majorHAnsi" w:cstheme="majorHAnsi"/>
        </w:rPr>
        <w:t xml:space="preserve">Màsters i Postgraus en organització d’esdeveniments i/o en la </w:t>
      </w:r>
      <w:r w:rsidRPr="00EA7A5A">
        <w:rPr>
          <w:rFonts w:asciiTheme="majorHAnsi" w:hAnsiTheme="majorHAnsi" w:cstheme="majorHAnsi"/>
        </w:rPr>
        <w:t>branca de comerç i màrqueting, comunicació, publicitat, relacions públiques i turisme</w:t>
      </w:r>
      <w:r w:rsidRPr="00EA7A5A">
        <w:rPr>
          <w:rFonts w:asciiTheme="majorHAnsi" w:eastAsia="Calibri" w:hAnsiTheme="majorHAnsi" w:cstheme="majorHAnsi"/>
        </w:rPr>
        <w:t xml:space="preserve">: 1 punt. </w:t>
      </w:r>
    </w:p>
    <w:p w14:paraId="36AA0DE8" w14:textId="181251CE" w:rsidR="00D24670" w:rsidRDefault="00D24670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0920DC" w:rsidRPr="009C3063" w14:paraId="6C80B946" w14:textId="77777777" w:rsidTr="00E71600">
        <w:tc>
          <w:tcPr>
            <w:tcW w:w="717" w:type="dxa"/>
          </w:tcPr>
          <w:p w14:paraId="1D328684" w14:textId="77777777" w:rsidR="000920DC" w:rsidRPr="009C3063" w:rsidRDefault="000920DC" w:rsidP="00E71600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Núm. Doc</w:t>
            </w:r>
          </w:p>
        </w:tc>
        <w:tc>
          <w:tcPr>
            <w:tcW w:w="3531" w:type="dxa"/>
          </w:tcPr>
          <w:p w14:paraId="365F2AA1" w14:textId="72E2FCF4" w:rsidR="000920DC" w:rsidRPr="009C3063" w:rsidRDefault="000920DC" w:rsidP="00E71600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 xml:space="preserve">Nom de </w:t>
            </w:r>
            <w:r>
              <w:rPr>
                <w:b/>
                <w:bCs/>
                <w:color w:val="000000" w:themeColor="text1"/>
              </w:rPr>
              <w:t>la titulació</w:t>
            </w:r>
          </w:p>
        </w:tc>
        <w:tc>
          <w:tcPr>
            <w:tcW w:w="1417" w:type="dxa"/>
          </w:tcPr>
          <w:p w14:paraId="7BF3308F" w14:textId="77777777" w:rsidR="000920DC" w:rsidRPr="009C3063" w:rsidRDefault="000920DC" w:rsidP="00E71600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Data finalització</w:t>
            </w:r>
          </w:p>
        </w:tc>
        <w:tc>
          <w:tcPr>
            <w:tcW w:w="993" w:type="dxa"/>
          </w:tcPr>
          <w:p w14:paraId="3B9AE87E" w14:textId="77777777" w:rsidR="000920DC" w:rsidRPr="009C3063" w:rsidRDefault="000920DC" w:rsidP="00E71600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0D5FE11" w14:textId="77777777" w:rsidR="000920DC" w:rsidRPr="009C3063" w:rsidRDefault="000920DC" w:rsidP="00E71600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 xml:space="preserve">Valoració Tribunal </w:t>
            </w:r>
          </w:p>
        </w:tc>
      </w:tr>
      <w:tr w:rsidR="000920DC" w:rsidRPr="009C3063" w14:paraId="7E34C757" w14:textId="77777777" w:rsidTr="00E71600">
        <w:tc>
          <w:tcPr>
            <w:tcW w:w="717" w:type="dxa"/>
          </w:tcPr>
          <w:p w14:paraId="2150B03D" w14:textId="77777777" w:rsidR="000920DC" w:rsidRPr="009C3063" w:rsidRDefault="000920DC" w:rsidP="00E71600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531" w:type="dxa"/>
          </w:tcPr>
          <w:p w14:paraId="2F85C6BD" w14:textId="77777777" w:rsidR="000920DC" w:rsidRPr="009C3063" w:rsidRDefault="000920DC" w:rsidP="00E71600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3A260B70" w14:textId="77777777" w:rsidR="000920DC" w:rsidRPr="009C3063" w:rsidRDefault="000920DC" w:rsidP="00E71600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6091AC2A" w14:textId="77777777" w:rsidR="000920DC" w:rsidRPr="009C3063" w:rsidRDefault="000920DC" w:rsidP="00E71600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F86B75A" w14:textId="77777777" w:rsidR="000920DC" w:rsidRPr="009C3063" w:rsidRDefault="000920DC" w:rsidP="00E71600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0920DC" w:rsidRPr="007208BD" w14:paraId="1BA6483B" w14:textId="77777777" w:rsidTr="00E71600">
        <w:tc>
          <w:tcPr>
            <w:tcW w:w="717" w:type="dxa"/>
          </w:tcPr>
          <w:p w14:paraId="49D05808" w14:textId="77777777" w:rsidR="000920DC" w:rsidRPr="007208BD" w:rsidRDefault="000920DC" w:rsidP="00E71600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58CDF575" w14:textId="77777777" w:rsidR="000920DC" w:rsidRPr="007208BD" w:rsidRDefault="000920DC" w:rsidP="00E71600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704E7F70" w14:textId="77777777" w:rsidR="000920DC" w:rsidRPr="007208BD" w:rsidRDefault="000920DC" w:rsidP="00E71600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0E7BE826" w14:textId="77777777" w:rsidR="000920DC" w:rsidRPr="007208BD" w:rsidRDefault="000920DC" w:rsidP="00E71600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285A20B" w14:textId="77777777" w:rsidR="000920DC" w:rsidRPr="007208BD" w:rsidRDefault="000920DC" w:rsidP="00E71600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0920DC" w:rsidRPr="007208BD" w14:paraId="403149D9" w14:textId="77777777" w:rsidTr="00E71600">
        <w:tc>
          <w:tcPr>
            <w:tcW w:w="717" w:type="dxa"/>
          </w:tcPr>
          <w:p w14:paraId="552DB6CE" w14:textId="77777777" w:rsidR="000920DC" w:rsidRPr="007208BD" w:rsidRDefault="000920DC" w:rsidP="00E71600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55CADF97" w14:textId="77777777" w:rsidR="000920DC" w:rsidRPr="007208BD" w:rsidRDefault="000920DC" w:rsidP="00E71600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62F08D21" w14:textId="77777777" w:rsidR="000920DC" w:rsidRPr="007208BD" w:rsidRDefault="000920DC" w:rsidP="00E71600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41630CB2" w14:textId="77777777" w:rsidR="000920DC" w:rsidRPr="007208BD" w:rsidRDefault="000920DC" w:rsidP="00E71600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FEADD1D" w14:textId="77777777" w:rsidR="000920DC" w:rsidRPr="007208BD" w:rsidRDefault="000920DC" w:rsidP="00E71600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</w:tbl>
    <w:p w14:paraId="11D90E13" w14:textId="77777777" w:rsidR="000920DC" w:rsidRDefault="000920DC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64E192D" w14:textId="0F9C43CA" w:rsidR="00D24670" w:rsidRDefault="00D24670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8E15B05" w14:textId="77777777" w:rsidR="00D24670" w:rsidRDefault="00D24670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C8E9BDA" w14:textId="15FDCB58" w:rsidR="00D24670" w:rsidRDefault="00D24670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FA2F81A" w14:textId="77777777" w:rsidR="00D24670" w:rsidRPr="00D24670" w:rsidRDefault="00D24670" w:rsidP="00D24670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D24670">
        <w:rPr>
          <w:rFonts w:ascii="Calibri" w:eastAsia="Calibri" w:hAnsi="Calibri" w:cs="Calibri"/>
          <w:color w:val="000000" w:themeColor="text1"/>
        </w:rPr>
        <w:t xml:space="preserve">Nom i cognoms </w:t>
      </w:r>
    </w:p>
    <w:p w14:paraId="3A14E539" w14:textId="77777777" w:rsidR="00D24670" w:rsidRPr="00D24670" w:rsidRDefault="00D24670" w:rsidP="00D24670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D24670">
        <w:rPr>
          <w:rFonts w:ascii="Calibri" w:eastAsia="Calibri" w:hAnsi="Calibri" w:cs="Calibri"/>
          <w:color w:val="000000" w:themeColor="text1"/>
        </w:rPr>
        <w:t xml:space="preserve">Signatura, </w:t>
      </w:r>
    </w:p>
    <w:sectPr w:rsidR="00D24670" w:rsidRPr="00D24670" w:rsidSect="005F6289">
      <w:footerReference w:type="default" r:id="rId7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8295" w14:textId="77777777" w:rsidR="002707A6" w:rsidRDefault="002707A6" w:rsidP="002707A6">
      <w:pPr>
        <w:spacing w:after="0" w:line="240" w:lineRule="auto"/>
      </w:pPr>
      <w:r>
        <w:separator/>
      </w:r>
    </w:p>
  </w:endnote>
  <w:endnote w:type="continuationSeparator" w:id="0">
    <w:p w14:paraId="5D208E1E" w14:textId="77777777" w:rsidR="002707A6" w:rsidRDefault="002707A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5CE5" w14:textId="77777777" w:rsidR="002707A6" w:rsidRDefault="002707A6" w:rsidP="002707A6">
      <w:pPr>
        <w:spacing w:after="0" w:line="240" w:lineRule="auto"/>
      </w:pPr>
      <w:r>
        <w:separator/>
      </w:r>
    </w:p>
  </w:footnote>
  <w:footnote w:type="continuationSeparator" w:id="0">
    <w:p w14:paraId="0279D186" w14:textId="77777777" w:rsidR="002707A6" w:rsidRDefault="002707A6" w:rsidP="0027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5281"/>
    <w:multiLevelType w:val="multilevel"/>
    <w:tmpl w:val="CD34D99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622A9"/>
    <w:multiLevelType w:val="hybridMultilevel"/>
    <w:tmpl w:val="DAF208AC"/>
    <w:lvl w:ilvl="0" w:tplc="1FF8F000">
      <w:start w:val="1"/>
      <w:numFmt w:val="bullet"/>
      <w:lvlText w:val="-"/>
      <w:lvlJc w:val="left"/>
      <w:pPr>
        <w:ind w:left="1854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77738">
    <w:abstractNumId w:val="1"/>
  </w:num>
  <w:num w:numId="2" w16cid:durableId="221909542">
    <w:abstractNumId w:val="7"/>
  </w:num>
  <w:num w:numId="3" w16cid:durableId="1697654255">
    <w:abstractNumId w:val="0"/>
  </w:num>
  <w:num w:numId="4" w16cid:durableId="309555542">
    <w:abstractNumId w:val="5"/>
  </w:num>
  <w:num w:numId="5" w16cid:durableId="1662462264">
    <w:abstractNumId w:val="3"/>
  </w:num>
  <w:num w:numId="6" w16cid:durableId="1251234465">
    <w:abstractNumId w:val="9"/>
  </w:num>
  <w:num w:numId="7" w16cid:durableId="309987841">
    <w:abstractNumId w:val="2"/>
  </w:num>
  <w:num w:numId="8" w16cid:durableId="1810392047">
    <w:abstractNumId w:val="6"/>
  </w:num>
  <w:num w:numId="9" w16cid:durableId="1748184109">
    <w:abstractNumId w:val="8"/>
  </w:num>
  <w:num w:numId="10" w16cid:durableId="2107387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17C90"/>
    <w:rsid w:val="000355B0"/>
    <w:rsid w:val="000920DC"/>
    <w:rsid w:val="00093042"/>
    <w:rsid w:val="000E0AFC"/>
    <w:rsid w:val="000E754D"/>
    <w:rsid w:val="000F4779"/>
    <w:rsid w:val="00137FDB"/>
    <w:rsid w:val="001D24E1"/>
    <w:rsid w:val="00264839"/>
    <w:rsid w:val="002707A6"/>
    <w:rsid w:val="00270F70"/>
    <w:rsid w:val="002B62E0"/>
    <w:rsid w:val="002B64CB"/>
    <w:rsid w:val="00370503"/>
    <w:rsid w:val="003D1BA7"/>
    <w:rsid w:val="003F54BA"/>
    <w:rsid w:val="00411E07"/>
    <w:rsid w:val="0043134D"/>
    <w:rsid w:val="004A2ECE"/>
    <w:rsid w:val="00552667"/>
    <w:rsid w:val="00564832"/>
    <w:rsid w:val="005A1A33"/>
    <w:rsid w:val="005F6289"/>
    <w:rsid w:val="006558FE"/>
    <w:rsid w:val="006944F8"/>
    <w:rsid w:val="007208BD"/>
    <w:rsid w:val="00741D99"/>
    <w:rsid w:val="007746CF"/>
    <w:rsid w:val="00782376"/>
    <w:rsid w:val="00787788"/>
    <w:rsid w:val="00791AD1"/>
    <w:rsid w:val="007F3BDA"/>
    <w:rsid w:val="0082371B"/>
    <w:rsid w:val="008B03B3"/>
    <w:rsid w:val="008F687F"/>
    <w:rsid w:val="008F6A0B"/>
    <w:rsid w:val="0093070A"/>
    <w:rsid w:val="0094696A"/>
    <w:rsid w:val="009A6D9F"/>
    <w:rsid w:val="009C3063"/>
    <w:rsid w:val="009D6524"/>
    <w:rsid w:val="00A405AA"/>
    <w:rsid w:val="00A60665"/>
    <w:rsid w:val="00A947FC"/>
    <w:rsid w:val="00AD6208"/>
    <w:rsid w:val="00AF67AE"/>
    <w:rsid w:val="00B52CCF"/>
    <w:rsid w:val="00B84ACE"/>
    <w:rsid w:val="00C37EBC"/>
    <w:rsid w:val="00C72CEC"/>
    <w:rsid w:val="00C97EC3"/>
    <w:rsid w:val="00CD1DF9"/>
    <w:rsid w:val="00D24670"/>
    <w:rsid w:val="00D35638"/>
    <w:rsid w:val="00DE3FB8"/>
    <w:rsid w:val="00E20013"/>
    <w:rsid w:val="00E4005E"/>
    <w:rsid w:val="00EC17B1"/>
    <w:rsid w:val="00ED0B0D"/>
    <w:rsid w:val="00F261AD"/>
    <w:rsid w:val="00F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Ana Belén Rodríguez</cp:lastModifiedBy>
  <cp:revision>76</cp:revision>
  <cp:lastPrinted>2021-11-10T12:35:00Z</cp:lastPrinted>
  <dcterms:created xsi:type="dcterms:W3CDTF">2020-06-23T09:33:00Z</dcterms:created>
  <dcterms:modified xsi:type="dcterms:W3CDTF">2022-10-04T08:47:00Z</dcterms:modified>
</cp:coreProperties>
</file>